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200660</wp:posOffset>
            </wp:positionV>
            <wp:extent cx="7246620" cy="26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November 2, 2006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 of report (Date of earliest event reported)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Hawkins, Inc.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420"/>
          </w:cols>
          <w:pgMar w:left="240" w:top="741" w:right="239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Minnesota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(State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0-7647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41-0771293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(I.R.S. Employer Identification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000" w:space="720"/>
            <w:col w:w="3020" w:space="720"/>
            <w:col w:w="2960"/>
          </w:cols>
          <w:pgMar w:left="240" w:top="741" w:right="239" w:bottom="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3100 East Hennepin Ave.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Minneapolis, MN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1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55413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(Zip Code)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720"/>
            <w:col w:w="2200"/>
          </w:cols>
          <w:pgMar w:left="240" w:top="741" w:right="239" w:bottom="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Telephone Number: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612-331-6910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(Registrant’s Telephone Number, Including Area Code)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62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General Instruction A.2. below):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960" w:hanging="304"/>
        <w:spacing w:after="0"/>
        <w:tabs>
          <w:tab w:leader="none" w:pos="9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960" w:hanging="304"/>
        <w:spacing w:after="0"/>
        <w:tabs>
          <w:tab w:leader="none" w:pos="9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960" w:hanging="304"/>
        <w:spacing w:after="0"/>
        <w:tabs>
          <w:tab w:leader="none" w:pos="9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960" w:hanging="304"/>
        <w:spacing w:after="0"/>
        <w:tabs>
          <w:tab w:leader="none" w:pos="9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292100</wp:posOffset>
            </wp:positionV>
            <wp:extent cx="7246620" cy="26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334645</wp:posOffset>
            </wp:positionV>
            <wp:extent cx="7246620" cy="26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581660</wp:posOffset>
            </wp:positionV>
            <wp:extent cx="7267575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1280" w:right="1060" w:hanging="1274"/>
        <w:spacing w:after="0" w:line="286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Item 5.02.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Departure of Directors or Principal Officers; Election of Directors; Appointment of Principal Officers; Compensatory Arrangements of Certain Officers.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right="76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November 2, 2006, the Board of Directors (the “Board”) of Hawkins, Inc. (the “Company”) elected James Faulconbridge to the Board and appointed Mr. Faulconbridge to serve on the Compensation Committee.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238125</wp:posOffset>
            </wp:positionV>
            <wp:extent cx="7267575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48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November 8, 2006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2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HAWKINS, INC.</w:t>
            </w:r>
          </w:p>
        </w:tc>
      </w:tr>
      <w:tr>
        <w:trPr>
          <w:trHeight w:val="648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2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   /s/ John R. Hawkins</w:t>
            </w:r>
          </w:p>
        </w:tc>
      </w:tr>
      <w:tr>
        <w:trPr>
          <w:trHeight w:val="189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top w:val="single" w:sz="8" w:color="auto"/>
            </w:tcBorders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John R. Hawkins</w:t>
            </w:r>
          </w:p>
        </w:tc>
      </w:tr>
      <w:tr>
        <w:trPr>
          <w:trHeight w:val="236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i w:val="1"/>
                <w:iCs w:val="1"/>
                <w:color w:val="auto"/>
              </w:rPr>
              <w:t>Chief Executive Officer</w:t>
            </w:r>
          </w:p>
        </w:tc>
      </w:tr>
      <w:tr>
        <w:trPr>
          <w:trHeight w:val="702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jc w:val="right"/>
              <w:ind w:righ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741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2019-12-13T01:50:20Z</dcterms:created>
  <dcterms:modified xsi:type="dcterms:W3CDTF">2019-12-13T01:50:20Z</dcterms:modified>
</cp:coreProperties>
</file>