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us4202611095_012023.txt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420261109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420261109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3364435</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16.0%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2381 ROSEGATE</w:t>
      </w:r>
    </w:p>
    <w:p>
      <w:pPr>
        <w:spacing w:after="0" w:line="238" w:lineRule="auto"/>
        <w:rPr>
          <w:sz w:val="20"/>
          <w:szCs w:val="20"/>
          <w:color w:val="auto"/>
        </w:rPr>
      </w:pPr>
      <w:r>
        <w:rPr>
          <w:rFonts w:ascii="Courier New" w:cs="Courier New" w:eastAsia="Courier New" w:hAnsi="Courier New"/>
          <w:sz w:val="18"/>
          <w:szCs w:val="18"/>
          <w:color w:val="auto"/>
        </w:rPr>
        <w:t>ROSVILLE MN 55113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3364435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HAWKINS INC</w:t>
      </w:r>
    </w:p>
    <w:p>
      <w:pPr>
        <w:spacing w:after="0" w:line="4" w:lineRule="exact"/>
        <w:rPr>
          <w:sz w:val="20"/>
          <w:szCs w:val="20"/>
          <w:color w:val="auto"/>
        </w:rPr>
      </w:pPr>
    </w:p>
    <w:p>
      <w:pPr>
        <w:ind w:right="4439" w:firstLine="421"/>
        <w:spacing w:after="0" w:line="235" w:lineRule="auto"/>
        <w:rPr>
          <w:sz w:val="20"/>
          <w:szCs w:val="20"/>
          <w:color w:val="auto"/>
        </w:rPr>
      </w:pPr>
      <w:r>
        <w:rPr>
          <w:rFonts w:ascii="Courier New" w:cs="Courier New" w:eastAsia="Courier New" w:hAnsi="Courier New"/>
          <w:sz w:val="18"/>
          <w:szCs w:val="18"/>
          <w:color w:val="auto"/>
        </w:rPr>
        <w:t>is more than five percent of the total outstanding common stock.</w:t>
      </w:r>
    </w:p>
    <w:p>
      <w:pPr>
        <w:sectPr>
          <w:pgSz w:w="11900" w:h="16838" w:orient="portrait"/>
          <w:cols w:equalWidth="0" w:num="1">
            <w:col w:w="10139"/>
          </w:cols>
          <w:pgMar w:left="320" w:top="142" w:right="1440" w:bottom="0" w:gutter="0" w:footer="0" w:header="0"/>
        </w:sectPr>
      </w:pPr>
    </w:p>
    <w:bookmarkStart w:id="3" w:name="page4"/>
    <w:bookmarkEnd w:id="3"/>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20,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344" w:right="1440" w:bottom="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344" w:right="1440" w:bottom="155"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2023-01-20T14:08:52Z</dcterms:created>
  <dcterms:modified xsi:type="dcterms:W3CDTF">2023-01-20T14:08:52Z</dcterms:modified>
</cp:coreProperties>
</file>