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HAWKINS JOHN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06/09/2010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8"/>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11"/>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8"/>
            <w:vMerge w:val="continue"/>
          </w:tcPr>
          <w:p>
            <w:pPr>
              <w:spacing w:after="0"/>
              <w:rPr>
                <w:sz w:val="11"/>
                <w:szCs w:val="11"/>
                <w:color w:val="auto"/>
              </w:rPr>
            </w:pPr>
          </w:p>
        </w:tc>
        <w:tc>
          <w:tcPr>
            <w:tcW w:w="38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4"/>
          </w:tcPr>
          <w:p>
            <w:pPr>
              <w:ind w:left="500"/>
              <w:spacing w:after="0" w:line="155" w:lineRule="exact"/>
              <w:rPr>
                <w:sz w:val="20"/>
                <w:szCs w:val="20"/>
                <w:color w:val="auto"/>
              </w:rPr>
            </w:pPr>
            <w:r>
              <w:rPr>
                <w:rFonts w:ascii="Arial" w:cs="Arial" w:eastAsia="Arial" w:hAnsi="Arial"/>
                <w:sz w:val="14"/>
                <w:szCs w:val="14"/>
                <w:color w:val="auto"/>
              </w:rPr>
              <w:t>Line)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MINNEAPOLIS MN</w:t>
            </w:r>
          </w:p>
        </w:tc>
        <w:tc>
          <w:tcPr>
            <w:tcW w:w="1260" w:type="dxa"/>
            <w:vAlign w:val="bottom"/>
          </w:tcPr>
          <w:p>
            <w:pPr>
              <w:spacing w:after="0"/>
              <w:rPr>
                <w:sz w:val="20"/>
                <w:szCs w:val="20"/>
                <w:color w:val="auto"/>
              </w:rPr>
            </w:pPr>
            <w:r>
              <w:rPr>
                <w:rFonts w:ascii="Arial" w:cs="Arial" w:eastAsia="Arial" w:hAnsi="Arial"/>
                <w:sz w:val="18"/>
                <w:szCs w:val="18"/>
                <w:color w:val="0000FF"/>
              </w:rPr>
              <w:t>55413</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9"/>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restart"/>
          </w:tcPr>
          <w:p>
            <w:pPr>
              <w:spacing w:after="0"/>
              <w:rPr>
                <w:sz w:val="12"/>
                <w:szCs w:val="12"/>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9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4"/>
          </w:tcPr>
          <w:p>
            <w:pPr>
              <w:ind w:left="140"/>
              <w:spacing w:after="0"/>
              <w:rPr>
                <w:sz w:val="20"/>
                <w:szCs w:val="20"/>
                <w:color w:val="auto"/>
              </w:rPr>
            </w:pPr>
            <w:r>
              <w:rPr>
                <w:rFonts w:ascii="Arial" w:cs="Arial" w:eastAsia="Arial" w:hAnsi="Arial"/>
                <w:sz w:val="14"/>
                <w:szCs w:val="14"/>
                <w:color w:val="auto"/>
              </w:rPr>
              <w:t>Person</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29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7"/>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80" w:type="dxa"/>
            <w:vAlign w:val="bottom"/>
            <w:gridSpan w:val="11"/>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3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80" w:type="dxa"/>
            <w:vAlign w:val="bottom"/>
            <w:gridSpan w:val="2"/>
          </w:tcPr>
          <w:p>
            <w:pPr>
              <w:ind w:left="760"/>
              <w:spacing w:after="0"/>
              <w:rPr>
                <w:sz w:val="20"/>
                <w:szCs w:val="20"/>
                <w:color w:val="auto"/>
              </w:rPr>
            </w:pPr>
            <w:r>
              <w:rPr>
                <w:rFonts w:ascii="Arial" w:cs="Arial" w:eastAsia="Arial" w:hAnsi="Arial"/>
                <w:sz w:val="18"/>
                <w:szCs w:val="18"/>
                <w:color w:val="0000FF"/>
                <w:w w:val="99"/>
              </w:rPr>
              <w:t>06/09/2010</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gridSpan w:val="2"/>
          </w:tcPr>
          <w:p>
            <w:pPr>
              <w:jc w:val="center"/>
              <w:ind w:left="29"/>
              <w:spacing w:after="0"/>
              <w:rPr>
                <w:sz w:val="20"/>
                <w:szCs w:val="20"/>
                <w:color w:val="auto"/>
              </w:rPr>
            </w:pPr>
            <w:r>
              <w:rPr>
                <w:rFonts w:ascii="Arial" w:cs="Arial" w:eastAsia="Arial" w:hAnsi="Arial"/>
                <w:sz w:val="18"/>
                <w:szCs w:val="18"/>
                <w:color w:val="0000FF"/>
                <w:w w:val="88"/>
              </w:rPr>
              <w:t>7,000</w:t>
            </w:r>
          </w:p>
        </w:tc>
        <w:tc>
          <w:tcPr>
            <w:tcW w:w="120" w:type="dxa"/>
            <w:vAlign w:val="bottom"/>
          </w:tcPr>
          <w:p>
            <w:pPr>
              <w:spacing w:after="0"/>
              <w:rPr>
                <w:sz w:val="23"/>
                <w:szCs w:val="23"/>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tcPr>
          <w:p>
            <w:pPr>
              <w:jc w:val="center"/>
              <w:ind w:left="31"/>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23.9565</w:t>
            </w:r>
          </w:p>
        </w:tc>
        <w:tc>
          <w:tcPr>
            <w:tcW w:w="340" w:type="dxa"/>
            <w:vAlign w:val="bottom"/>
          </w:tcPr>
          <w:p>
            <w:pPr>
              <w:spacing w:after="0"/>
              <w:rPr>
                <w:sz w:val="23"/>
                <w:szCs w:val="23"/>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0000FF"/>
                <w:w w:val="83"/>
              </w:rPr>
              <w:t>74,529</w:t>
            </w:r>
          </w:p>
        </w:tc>
        <w:tc>
          <w:tcPr>
            <w:tcW w:w="24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80" w:type="dxa"/>
            <w:vAlign w:val="bottom"/>
            <w:gridSpan w:val="2"/>
          </w:tcPr>
          <w:p>
            <w:pPr>
              <w:ind w:left="760"/>
              <w:spacing w:after="0"/>
              <w:rPr>
                <w:sz w:val="20"/>
                <w:szCs w:val="20"/>
                <w:color w:val="auto"/>
              </w:rPr>
            </w:pPr>
            <w:r>
              <w:rPr>
                <w:rFonts w:ascii="Arial" w:cs="Arial" w:eastAsia="Arial" w:hAnsi="Arial"/>
                <w:sz w:val="18"/>
                <w:szCs w:val="18"/>
                <w:color w:val="0000FF"/>
                <w:w w:val="99"/>
              </w:rPr>
              <w:t>06/09/2010</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G</w:t>
            </w:r>
          </w:p>
        </w:tc>
        <w:tc>
          <w:tcPr>
            <w:tcW w:w="740" w:type="dxa"/>
            <w:vAlign w:val="bottom"/>
            <w:gridSpan w:val="2"/>
          </w:tcPr>
          <w:p>
            <w:pPr>
              <w:jc w:val="center"/>
              <w:ind w:left="29"/>
              <w:spacing w:after="0"/>
              <w:rPr>
                <w:sz w:val="20"/>
                <w:szCs w:val="20"/>
                <w:color w:val="auto"/>
              </w:rPr>
            </w:pPr>
            <w:r>
              <w:rPr>
                <w:rFonts w:ascii="Arial" w:cs="Arial" w:eastAsia="Arial" w:hAnsi="Arial"/>
                <w:sz w:val="18"/>
                <w:szCs w:val="18"/>
                <w:color w:val="0000FF"/>
                <w:w w:val="93"/>
              </w:rPr>
              <w:t>500</w:t>
            </w:r>
          </w:p>
        </w:tc>
        <w:tc>
          <w:tcPr>
            <w:tcW w:w="120" w:type="dxa"/>
            <w:vAlign w:val="bottom"/>
          </w:tcPr>
          <w:p>
            <w:pPr>
              <w:spacing w:after="0"/>
              <w:rPr>
                <w:sz w:val="23"/>
                <w:szCs w:val="23"/>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jc w:val="center"/>
              <w:ind w:left="311"/>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0000FF"/>
                <w:w w:val="83"/>
              </w:rPr>
              <w:t>74,029</w:t>
            </w:r>
          </w:p>
        </w:tc>
        <w:tc>
          <w:tcPr>
            <w:tcW w:w="24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80" w:type="dxa"/>
            <w:vAlign w:val="bottom"/>
            <w:gridSpan w:val="2"/>
          </w:tcPr>
          <w:p>
            <w:pPr>
              <w:ind w:left="760"/>
              <w:spacing w:after="0"/>
              <w:rPr>
                <w:sz w:val="20"/>
                <w:szCs w:val="20"/>
                <w:color w:val="auto"/>
              </w:rPr>
            </w:pPr>
            <w:r>
              <w:rPr>
                <w:rFonts w:ascii="Arial" w:cs="Arial" w:eastAsia="Arial" w:hAnsi="Arial"/>
                <w:sz w:val="18"/>
                <w:szCs w:val="18"/>
                <w:color w:val="0000FF"/>
                <w:w w:val="99"/>
              </w:rPr>
              <w:t>06/09/2010</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G</w:t>
            </w:r>
          </w:p>
        </w:tc>
        <w:tc>
          <w:tcPr>
            <w:tcW w:w="740" w:type="dxa"/>
            <w:vAlign w:val="bottom"/>
            <w:gridSpan w:val="2"/>
          </w:tcPr>
          <w:p>
            <w:pPr>
              <w:jc w:val="center"/>
              <w:ind w:left="29"/>
              <w:spacing w:after="0"/>
              <w:rPr>
                <w:sz w:val="20"/>
                <w:szCs w:val="20"/>
                <w:color w:val="auto"/>
              </w:rPr>
            </w:pPr>
            <w:r>
              <w:rPr>
                <w:rFonts w:ascii="Arial" w:cs="Arial" w:eastAsia="Arial" w:hAnsi="Arial"/>
                <w:sz w:val="18"/>
                <w:szCs w:val="18"/>
                <w:color w:val="0000FF"/>
                <w:w w:val="93"/>
              </w:rPr>
              <w:t>270</w:t>
            </w:r>
          </w:p>
        </w:tc>
        <w:tc>
          <w:tcPr>
            <w:tcW w:w="120" w:type="dxa"/>
            <w:vAlign w:val="bottom"/>
          </w:tcPr>
          <w:p>
            <w:pPr>
              <w:spacing w:after="0"/>
              <w:rPr>
                <w:sz w:val="23"/>
                <w:szCs w:val="23"/>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jc w:val="center"/>
              <w:ind w:left="311"/>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0000FF"/>
                <w:w w:val="83"/>
              </w:rPr>
              <w:t>73,759</w:t>
            </w:r>
          </w:p>
        </w:tc>
        <w:tc>
          <w:tcPr>
            <w:tcW w:w="24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2940" w:type="dxa"/>
            <w:vAlign w:val="bottom"/>
            <w:tcBorders>
              <w:bottom w:val="single" w:sz="8" w:color="2C2C2C"/>
            </w:tcBorders>
            <w:gridSpan w:val="5"/>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1"/>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4"/>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0000FF"/>
                <w:w w:val="89"/>
              </w:rPr>
              <w:t>Joshua Colburn, Attorney-in-</w:t>
            </w:r>
          </w:p>
        </w:tc>
        <w:tc>
          <w:tcPr>
            <w:tcW w:w="16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06/11/2010</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380" w:type="dxa"/>
            <w:vAlign w:val="bottom"/>
            <w:vMerge w:val="restart"/>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Borders>
              <w:bottom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80" w:type="dxa"/>
            <w:vAlign w:val="bottom"/>
            <w:gridSpan w:val="8"/>
          </w:tcPr>
          <w:p>
            <w:pPr>
              <w:spacing w:after="0"/>
              <w:rPr>
                <w:sz w:val="20"/>
                <w:szCs w:val="20"/>
                <w:color w:val="auto"/>
              </w:rPr>
            </w:pPr>
            <w:r>
              <w:rPr>
                <w:rFonts w:ascii="Arial" w:cs="Arial" w:eastAsia="Arial" w:hAnsi="Arial"/>
                <w:sz w:val="14"/>
                <w:szCs w:val="14"/>
                <w:color w:val="auto"/>
              </w:rPr>
              <w:t>** Signature of Reporting Person</w:t>
            </w:r>
          </w:p>
        </w:tc>
        <w:tc>
          <w:tcPr>
            <w:tcW w:w="76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319"/>
        <w:spacing w:after="0"/>
        <w:rPr>
          <w:sz w:val="20"/>
          <w:szCs w:val="20"/>
          <w:color w:val="auto"/>
        </w:rPr>
      </w:pPr>
      <w:r>
        <w:rPr>
          <w:rFonts w:ascii="Courier New" w:cs="Courier New" w:eastAsia="Courier New" w:hAnsi="Courier New"/>
          <w:sz w:val="18"/>
          <w:szCs w:val="18"/>
          <w:color w:val="auto"/>
        </w:rPr>
        <w:t>I, John R. Hawkins, hereby authorize and designate each of Richard G. Erstad, Steven C, Kenney, W. Morgan Burns, Erik J. Romslo and Joshua Colburn, signing singly, as my true and lawful attorney-in-fact to:</w:t>
      </w:r>
    </w:p>
    <w:p>
      <w:pPr>
        <w:spacing w:after="0" w:line="400" w:lineRule="exact"/>
        <w:rPr>
          <w:sz w:val="20"/>
          <w:szCs w:val="20"/>
          <w:color w:val="auto"/>
        </w:rPr>
      </w:pPr>
    </w:p>
    <w:p>
      <w:pPr>
        <w:ind w:right="3899" w:firstLine="851"/>
        <w:spacing w:after="0" w:line="236"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w:t>
      </w:r>
    </w:p>
    <w:p>
      <w:pPr>
        <w:spacing w:after="0" w:line="6" w:lineRule="exact"/>
        <w:rPr>
          <w:rFonts w:ascii="Courier New" w:cs="Courier New" w:eastAsia="Courier New" w:hAnsi="Courier New"/>
          <w:sz w:val="18"/>
          <w:szCs w:val="18"/>
          <w:color w:val="auto"/>
        </w:rPr>
      </w:pPr>
    </w:p>
    <w:p>
      <w:pPr>
        <w:ind w:right="4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16(a) of the Securities Exchange Act of 1934, as amended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right="377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w:t>
      </w:r>
    </w:p>
    <w:p>
      <w:pPr>
        <w:spacing w:after="0" w:line="5" w:lineRule="exact"/>
        <w:rPr>
          <w:rFonts w:ascii="Courier New" w:cs="Courier New" w:eastAsia="Courier New" w:hAnsi="Courier New"/>
          <w:sz w:val="18"/>
          <w:szCs w:val="18"/>
          <w:color w:val="auto"/>
        </w:rPr>
      </w:pPr>
    </w:p>
    <w:p>
      <w:pPr>
        <w:ind w:right="45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execute any such Form 3, 4 or 5 and timely file such form with the Securities and Exchange Commission, any stock exchange or similar authority, and the National Association of Securities Dealers; and</w:t>
      </w:r>
    </w:p>
    <w:p>
      <w:pPr>
        <w:spacing w:after="0" w:line="182" w:lineRule="exact"/>
        <w:rPr>
          <w:rFonts w:ascii="Courier New" w:cs="Courier New" w:eastAsia="Courier New" w:hAnsi="Courier New"/>
          <w:sz w:val="18"/>
          <w:szCs w:val="18"/>
          <w:color w:val="auto"/>
        </w:rPr>
      </w:pPr>
    </w:p>
    <w:p>
      <w:pPr>
        <w:ind w:right="389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w:t>
      </w:r>
    </w:p>
    <w:p>
      <w:pPr>
        <w:ind w:right="4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4419"/>
        <w:spacing w:after="0" w:line="269" w:lineRule="auto"/>
        <w:rPr>
          <w:sz w:val="20"/>
          <w:szCs w:val="20"/>
          <w:color w:val="auto"/>
        </w:rPr>
      </w:pPr>
      <w:r>
        <w:rPr>
          <w:rFonts w:ascii="Courier New" w:cs="Courier New" w:eastAsia="Courier New" w:hAnsi="Courier New"/>
          <w:sz w:val="16"/>
          <w:szCs w:val="16"/>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97"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207"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9"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4th day of June, 2010.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/s/John R. Hawkins</w:t>
      </w:r>
    </w:p>
    <w:sectPr>
      <w:pgSz w:w="11900" w:h="16838" w:orient="portrait"/>
      <w:cols w:equalWidth="0" w:num="1">
        <w:col w:w="10219"/>
      </w:cols>
      <w:pgMar w:left="240" w:top="136"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696"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2019-12-17T09:59:29Z</dcterms:created>
  <dcterms:modified xsi:type="dcterms:W3CDTF">2019-12-17T09:59:29Z</dcterms:modified>
</cp:coreProperties>
</file>