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Lange Douglas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- Operations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49.945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1,159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470.607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Includes 359 shares acquired June 2020 pursuant to the Issuer's employee stock purchase plan.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08/26/2020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16092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2020-08-26T16:50:12Z</dcterms:created>
  <dcterms:modified xsi:type="dcterms:W3CDTF">2020-08-26T16:50:12Z</dcterms:modified>
</cp:coreProperties>
</file>