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SHIPP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21205 FLORAL BAY NORTH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FOREST LAKE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55025</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06/29/2004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9,800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11.81</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168,783.01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06/29/2004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32"/>
              <w:spacing w:after="0"/>
              <w:rPr>
                <w:sz w:val="20"/>
                <w:szCs w:val="20"/>
                <w:color w:val="auto"/>
              </w:rPr>
            </w:pPr>
            <w:r>
              <w:rPr>
                <w:rFonts w:ascii="Arial" w:cs="Arial" w:eastAsia="Arial" w:hAnsi="Arial"/>
                <w:sz w:val="18"/>
                <w:szCs w:val="18"/>
                <w:color w:val="0000FF"/>
              </w:rPr>
              <w:t>200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11.83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168,583.01</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107,359</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in 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W. Morgan Burns on behalf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Donald L. Shipp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Arial" w:cs="Arial" w:eastAsia="Arial" w:hAnsi="Arial"/>
          <w:sz w:val="15"/>
          <w:szCs w:val="15"/>
          <w:color w:val="0000FF"/>
        </w:rPr>
        <w:t>07/01/2004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319" w:firstLine="1686"/>
        <w:spacing w:after="0" w:line="237" w:lineRule="auto"/>
        <w:rPr>
          <w:sz w:val="20"/>
          <w:szCs w:val="20"/>
          <w:color w:val="auto"/>
        </w:rPr>
      </w:pPr>
      <w:r>
        <w:rPr>
          <w:rFonts w:ascii="Courier New" w:cs="Courier New" w:eastAsia="Courier New" w:hAnsi="Courier New"/>
          <w:sz w:val="18"/>
          <w:szCs w:val="18"/>
          <w:color w:val="auto"/>
        </w:rPr>
        <w:t>I, Donald L. Shipp, hereby authorize and designate each of Steven C. Kennedy, W. Morgan Burns and Matthew B. Krush, signing singly, as my true and lawful attorney in fact to:</w:t>
      </w:r>
    </w:p>
    <w:p>
      <w:pPr>
        <w:spacing w:after="0" w:line="207" w:lineRule="exact"/>
        <w:rPr>
          <w:sz w:val="20"/>
          <w:szCs w:val="20"/>
          <w:color w:val="auto"/>
        </w:rPr>
      </w:pPr>
    </w:p>
    <w:p>
      <w:pPr>
        <w:ind w:right="389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w:t>
      </w:r>
    </w:p>
    <w:p>
      <w:pPr>
        <w:spacing w:after="0" w:line="4"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 in fact, may be to my benefit, in my best interest, or legally required of me, it being understood that the statements executed by such attorney in fact on my behalf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3899" w:firstLine="1686"/>
        <w:spacing w:after="0" w:line="268" w:lineRule="auto"/>
        <w:rPr>
          <w:sz w:val="20"/>
          <w:szCs w:val="20"/>
          <w:color w:val="auto"/>
        </w:rPr>
      </w:pPr>
      <w:r>
        <w:rPr>
          <w:rFonts w:ascii="Courier New" w:cs="Courier New" w:eastAsia="Courier New" w:hAnsi="Courier New"/>
          <w:sz w:val="16"/>
          <w:szCs w:val="16"/>
          <w:color w:val="auto"/>
        </w:rPr>
        <w:t>I hereby further grant to each such attorney in fact full power and authority to do and perform any</w:t>
      </w:r>
    </w:p>
    <w:p>
      <w:pPr>
        <w:ind w:right="4419"/>
        <w:spacing w:after="0" w:line="270" w:lineRule="auto"/>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 in fact, or such attorney in fact's substitute or substitutes, shall lawfully do or cause to be done by virtue of this Power of Attorney and the rights and powers herein granted. I hereby acknowledge that the foregoing attorneys in fact, in serving in such capacity at my request, are not assuming, nor is the Company assuming, any of my responsibilities to comply with Section 16 of the Exchange Act.</w:t>
      </w:r>
    </w:p>
    <w:p>
      <w:pPr>
        <w:spacing w:after="0" w:line="388" w:lineRule="exact"/>
        <w:rPr>
          <w:sz w:val="20"/>
          <w:szCs w:val="20"/>
          <w:color w:val="auto"/>
        </w:rPr>
      </w:pPr>
    </w:p>
    <w:p>
      <w:pPr>
        <w:ind w:right="39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w:t>
      </w:r>
    </w:p>
    <w:p>
      <w:pPr>
        <w:spacing w:after="0" w:line="5"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unless earlier revoked by me in a signed writing delivered to the foregoing attorneys in fact. Notwithstanding the foregoing, if any such attorney in fact hereafter ceases to be either a partner or employee of Faegre &amp; Benson LLP, this Power of Attorney shall be automatically revoked solely as to such individual, immediately upon such cessation, without any further action on my part.</w:t>
      </w:r>
    </w:p>
    <w:p>
      <w:pPr>
        <w:spacing w:after="0" w:line="212" w:lineRule="exact"/>
        <w:rPr>
          <w:sz w:val="20"/>
          <w:szCs w:val="20"/>
          <w:color w:val="auto"/>
        </w:rPr>
      </w:pPr>
    </w:p>
    <w:p>
      <w:pPr>
        <w:ind w:right="4519" w:firstLine="1686"/>
        <w:spacing w:after="0" w:line="273"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5" w:lineRule="exact"/>
        <w:rPr>
          <w:sz w:val="20"/>
          <w:szCs w:val="20"/>
          <w:color w:val="auto"/>
        </w:rPr>
      </w:pPr>
    </w:p>
    <w:p>
      <w:pPr>
        <w:ind w:right="389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4th day of June, 2003.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L. Shipp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139"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2019-12-17T08:38:34Z</dcterms:created>
  <dcterms:modified xsi:type="dcterms:W3CDTF">2019-12-17T08:38:34Z</dcterms:modified>
</cp:coreProperties>
</file>